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8F" w:rsidRDefault="00332D8F" w:rsidP="00053F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D8F">
        <w:rPr>
          <w:rFonts w:ascii="Arial" w:hAnsi="Arial" w:cs="Arial"/>
          <w:sz w:val="24"/>
          <w:szCs w:val="24"/>
        </w:rPr>
        <w:t xml:space="preserve">Na osnovu člana 8. Zakona o ministarskim, vladinim i drugim imenovanjima Federacije Bosne i Hercegovine („Službene novine Federacije </w:t>
      </w:r>
      <w:r w:rsidR="00436602">
        <w:rPr>
          <w:rFonts w:ascii="Arial" w:hAnsi="Arial" w:cs="Arial"/>
          <w:sz w:val="24"/>
          <w:szCs w:val="24"/>
        </w:rPr>
        <w:t>BiH“, br. 12/03, 34/03 i 65/13)</w:t>
      </w:r>
      <w:r w:rsidRPr="00332D8F">
        <w:rPr>
          <w:rFonts w:ascii="Arial" w:hAnsi="Arial" w:cs="Arial"/>
          <w:sz w:val="24"/>
          <w:szCs w:val="24"/>
        </w:rPr>
        <w:t xml:space="preserve">, </w:t>
      </w:r>
      <w:r w:rsidR="009876F5">
        <w:rPr>
          <w:rFonts w:ascii="Arial" w:hAnsi="Arial" w:cs="Arial"/>
          <w:sz w:val="24"/>
          <w:szCs w:val="24"/>
        </w:rPr>
        <w:t>a u vezi sa članom</w:t>
      </w:r>
      <w:r w:rsidR="00436602">
        <w:rPr>
          <w:rFonts w:ascii="Arial" w:hAnsi="Arial" w:cs="Arial"/>
          <w:sz w:val="24"/>
          <w:szCs w:val="24"/>
        </w:rPr>
        <w:t xml:space="preserve"> 12. Zakona o preuzimanju prava i obaveza osnivača nad ustanovama socijalne zaštite u Federaciji Bosne i Hercegovine („Službene novine Fede</w:t>
      </w:r>
      <w:r w:rsidR="009876F5">
        <w:rPr>
          <w:rFonts w:ascii="Arial" w:hAnsi="Arial" w:cs="Arial"/>
          <w:sz w:val="24"/>
          <w:szCs w:val="24"/>
        </w:rPr>
        <w:t>racije BiH“, br. 31/08 i 27/12)</w:t>
      </w:r>
      <w:r w:rsidR="00C5303D">
        <w:rPr>
          <w:rFonts w:ascii="Arial" w:hAnsi="Arial" w:cs="Arial"/>
          <w:sz w:val="24"/>
          <w:szCs w:val="24"/>
        </w:rPr>
        <w:t xml:space="preserve"> i </w:t>
      </w:r>
      <w:r w:rsidR="00C5303D" w:rsidRPr="00C5303D">
        <w:rPr>
          <w:rFonts w:ascii="Arial" w:hAnsi="Arial" w:cs="Arial"/>
          <w:sz w:val="24"/>
          <w:szCs w:val="24"/>
        </w:rPr>
        <w:t>čl. 25. i 27. Zakona o ustanovama (“Službeni list R BiH”, br. 6/92, 8/93 i 13/94)</w:t>
      </w:r>
      <w:r w:rsidR="00C5303D">
        <w:rPr>
          <w:rFonts w:ascii="Arial" w:hAnsi="Arial" w:cs="Arial"/>
          <w:sz w:val="24"/>
          <w:szCs w:val="24"/>
        </w:rPr>
        <w:t>,</w:t>
      </w:r>
      <w:r w:rsidR="009876F5">
        <w:rPr>
          <w:rFonts w:ascii="Arial" w:hAnsi="Arial" w:cs="Arial"/>
          <w:sz w:val="24"/>
          <w:szCs w:val="24"/>
        </w:rPr>
        <w:t xml:space="preserve"> </w:t>
      </w:r>
      <w:r w:rsidR="00436602">
        <w:rPr>
          <w:rFonts w:ascii="Arial" w:hAnsi="Arial" w:cs="Arial"/>
          <w:sz w:val="24"/>
          <w:szCs w:val="24"/>
        </w:rPr>
        <w:t>u</w:t>
      </w:r>
      <w:r w:rsidRPr="00332D8F">
        <w:rPr>
          <w:rFonts w:ascii="Arial" w:hAnsi="Arial" w:cs="Arial"/>
          <w:sz w:val="24"/>
          <w:szCs w:val="24"/>
        </w:rPr>
        <w:t xml:space="preserve"> postupku imenovanja </w:t>
      </w:r>
      <w:r w:rsidR="00A17787">
        <w:rPr>
          <w:rFonts w:ascii="Arial" w:hAnsi="Arial" w:cs="Arial"/>
          <w:sz w:val="24"/>
          <w:szCs w:val="24"/>
        </w:rPr>
        <w:t>upravnih odbora u ustanovama socijalne zaštite Federacije Bosne i Hercegovine</w:t>
      </w:r>
      <w:r w:rsidRPr="00332D8F">
        <w:rPr>
          <w:rFonts w:ascii="Arial" w:hAnsi="Arial" w:cs="Arial"/>
          <w:sz w:val="24"/>
          <w:szCs w:val="24"/>
        </w:rPr>
        <w:t xml:space="preserve">, </w:t>
      </w:r>
      <w:r w:rsidR="00436602">
        <w:rPr>
          <w:rFonts w:ascii="Arial" w:hAnsi="Arial" w:cs="Arial"/>
          <w:sz w:val="24"/>
          <w:szCs w:val="24"/>
        </w:rPr>
        <w:t>federalni ministar rada i socijalne politike</w:t>
      </w:r>
      <w:r w:rsidRPr="00332D8F">
        <w:rPr>
          <w:rFonts w:ascii="Arial" w:hAnsi="Arial" w:cs="Arial"/>
          <w:sz w:val="24"/>
          <w:szCs w:val="24"/>
        </w:rPr>
        <w:t xml:space="preserve"> </w:t>
      </w:r>
      <w:r w:rsidR="00A17787">
        <w:rPr>
          <w:rFonts w:ascii="Arial" w:hAnsi="Arial" w:cs="Arial"/>
          <w:sz w:val="24"/>
          <w:szCs w:val="24"/>
        </w:rPr>
        <w:t>objavljuje</w:t>
      </w:r>
      <w:r w:rsidRPr="00332D8F">
        <w:rPr>
          <w:rFonts w:ascii="Arial" w:hAnsi="Arial" w:cs="Arial"/>
          <w:sz w:val="24"/>
          <w:szCs w:val="24"/>
        </w:rPr>
        <w:t xml:space="preserve"> </w:t>
      </w:r>
    </w:p>
    <w:p w:rsidR="00053F22" w:rsidRPr="00332D8F" w:rsidRDefault="00053F22" w:rsidP="00332D8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2D8F" w:rsidRPr="00332D8F" w:rsidRDefault="00332D8F" w:rsidP="00332D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J A V N I    O G L A S</w:t>
      </w:r>
    </w:p>
    <w:p w:rsidR="00332D8F" w:rsidRPr="00332D8F" w:rsidRDefault="00332D8F" w:rsidP="00332D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</w:t>
      </w:r>
      <w:r w:rsidR="00436602">
        <w:rPr>
          <w:rFonts w:ascii="Arial" w:hAnsi="Arial" w:cs="Arial"/>
          <w:b/>
          <w:sz w:val="24"/>
          <w:szCs w:val="24"/>
        </w:rPr>
        <w:t xml:space="preserve"> I IMENOVANJE </w:t>
      </w:r>
      <w:r w:rsidR="00A17787">
        <w:rPr>
          <w:rFonts w:ascii="Arial" w:hAnsi="Arial" w:cs="Arial"/>
          <w:b/>
          <w:sz w:val="24"/>
          <w:szCs w:val="24"/>
        </w:rPr>
        <w:t>PREDSJEDNIKA I ČLANOVA UPRAVNIH ODBORA U USTANOVAMA SOCIJALNE ZAŠTITE FEDERACIJE BOSNE I HERCEGOVINE</w:t>
      </w:r>
    </w:p>
    <w:p w:rsidR="00053F22" w:rsidRPr="00332D8F" w:rsidRDefault="00053F22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 xml:space="preserve">I </w:t>
      </w:r>
      <w:r w:rsidR="00362ABE">
        <w:rPr>
          <w:rFonts w:ascii="Arial" w:hAnsi="Arial" w:cs="Arial"/>
          <w:b/>
          <w:sz w:val="24"/>
          <w:szCs w:val="24"/>
        </w:rPr>
        <w:t>PREDMET JAVNOG OGLASA</w:t>
      </w:r>
    </w:p>
    <w:p w:rsidR="00A17787" w:rsidRDefault="00A17787" w:rsidP="009C67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Javnog oglasa je izbo</w:t>
      </w:r>
      <w:r w:rsidR="001876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imenovanje predsjednika i članova upravnih odbora u ustanovama socijalne zaštite Federacije Bosne i Hercegovine i to u: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invalidnih lica – Drin;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invalidnih osoba – Bakovići;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invalidne djece i omladine – Pazarić i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vaspitanje muške djece i omladine – Sarajevo.</w:t>
      </w:r>
    </w:p>
    <w:p w:rsidR="0003374D" w:rsidRDefault="0003374D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2D8F" w:rsidRPr="00332D8F" w:rsidRDefault="009C6739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OPIS POZICIJE</w:t>
      </w:r>
    </w:p>
    <w:p w:rsidR="00332D8F" w:rsidRPr="00436602" w:rsidRDefault="00851B7C" w:rsidP="004366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skladu sa odredbama Zakona o ustanovama </w:t>
      </w:r>
      <w:r w:rsidRPr="00C5303D">
        <w:rPr>
          <w:rFonts w:ascii="Arial" w:hAnsi="Arial" w:cs="Arial"/>
          <w:sz w:val="24"/>
          <w:szCs w:val="24"/>
        </w:rPr>
        <w:t>(“Službeni list R BiH”, br. 6/92, 8/93 i 13/94)</w:t>
      </w:r>
      <w:r>
        <w:rPr>
          <w:rFonts w:ascii="Arial" w:hAnsi="Arial" w:cs="Arial"/>
          <w:sz w:val="24"/>
          <w:szCs w:val="24"/>
        </w:rPr>
        <w:t xml:space="preserve"> </w:t>
      </w:r>
      <w:r w:rsidR="00436602">
        <w:rPr>
          <w:rFonts w:ascii="Arial" w:hAnsi="Arial" w:cs="Arial"/>
          <w:sz w:val="24"/>
          <w:szCs w:val="24"/>
        </w:rPr>
        <w:t>Upravni odbor vrši sljedeće poslove:</w:t>
      </w:r>
    </w:p>
    <w:p w:rsidR="00332D8F" w:rsidRDefault="00436602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Donosi Pravila </w:t>
      </w:r>
      <w:r w:rsidR="00851B7C">
        <w:rPr>
          <w:rFonts w:ascii="Arial" w:hAnsi="Arial" w:cs="Arial"/>
          <w:sz w:val="24"/>
          <w:szCs w:val="24"/>
        </w:rPr>
        <w:t>ustanove</w:t>
      </w:r>
      <w:r>
        <w:rPr>
          <w:rFonts w:ascii="Arial" w:hAnsi="Arial" w:cs="Arial"/>
          <w:sz w:val="24"/>
          <w:szCs w:val="24"/>
        </w:rPr>
        <w:t>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851B7C">
        <w:rPr>
          <w:rFonts w:ascii="Arial" w:hAnsi="Arial" w:cs="Arial"/>
          <w:sz w:val="24"/>
          <w:szCs w:val="24"/>
        </w:rPr>
        <w:t>enuje i razrješava direktora</w:t>
      </w:r>
      <w:r>
        <w:rPr>
          <w:rFonts w:ascii="Arial" w:hAnsi="Arial" w:cs="Arial"/>
          <w:sz w:val="24"/>
          <w:szCs w:val="24"/>
        </w:rPr>
        <w:t>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planove rada i razvoja,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godišnji program rada,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finansijski plan i usvaja godišnji obračun,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opći akt o</w:t>
      </w:r>
      <w:r w:rsidR="00EB3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unutrašnjoj organizaciji i sistematizaciji poslova i druge opće akte u skladu sa zakonom i pravilima ustanove,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Odlučuje o svim pitanj</w:t>
      </w:r>
      <w:r w:rsidR="00851B7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ma obavljanja djelatnosti </w:t>
      </w:r>
      <w:r w:rsidR="00851B7C">
        <w:rPr>
          <w:rFonts w:ascii="Arial" w:hAnsi="Arial" w:cs="Arial"/>
          <w:sz w:val="24"/>
          <w:szCs w:val="24"/>
        </w:rPr>
        <w:t>zbog kojih je ustanova osnovana</w:t>
      </w:r>
      <w:r w:rsidR="00EB3463">
        <w:rPr>
          <w:rFonts w:ascii="Arial" w:hAnsi="Arial" w:cs="Arial"/>
          <w:sz w:val="24"/>
          <w:szCs w:val="24"/>
        </w:rPr>
        <w:t>,</w:t>
      </w:r>
      <w:r w:rsidR="00851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ako zakonom nije određeno da o određenim pitanjima odlučuje drugi organ </w:t>
      </w:r>
      <w:r w:rsidR="00851B7C">
        <w:rPr>
          <w:rFonts w:ascii="Arial" w:hAnsi="Arial" w:cs="Arial"/>
          <w:sz w:val="24"/>
          <w:szCs w:val="24"/>
        </w:rPr>
        <w:t>ustanove</w:t>
      </w:r>
      <w:r>
        <w:rPr>
          <w:rFonts w:ascii="Arial" w:hAnsi="Arial" w:cs="Arial"/>
          <w:sz w:val="24"/>
          <w:szCs w:val="24"/>
        </w:rPr>
        <w:t>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Ocjenjuje, usmjera</w:t>
      </w:r>
      <w:r w:rsidR="00851B7C">
        <w:rPr>
          <w:rFonts w:ascii="Arial" w:hAnsi="Arial" w:cs="Arial"/>
          <w:sz w:val="24"/>
          <w:szCs w:val="24"/>
        </w:rPr>
        <w:t>va i kontroliše rad direktora</w:t>
      </w:r>
      <w:r>
        <w:rPr>
          <w:rFonts w:ascii="Arial" w:hAnsi="Arial" w:cs="Arial"/>
          <w:sz w:val="24"/>
          <w:szCs w:val="24"/>
        </w:rPr>
        <w:t>,</w:t>
      </w:r>
    </w:p>
    <w:p w:rsidR="009C6739" w:rsidRDefault="009C6739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Rješava sva pitanja odnosa sa osnivačem,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Odlučuje o korištenju sredstava preko iznosa utvrđenog pravilima ustanove,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Odgovara osnivaču za rezultate rada ustanove,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Odlučuje o prigovoru uposlenika na rješenje kojim je drugo tijelo određeno pravilima ustanove odlučilo o pravu, obavezi i odgovornosti uposlenika iz radnog odnosa,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 osnivaču najmanje jedanput godišnje izvještaj o poslovanju ustanove,</w:t>
      </w:r>
    </w:p>
    <w:p w:rsidR="00851B7C" w:rsidRDefault="00851B7C" w:rsidP="004366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i druge poslove u skladu sa zakonom i pravilima ustanove.</w:t>
      </w:r>
    </w:p>
    <w:p w:rsidR="00362ABE" w:rsidRPr="00851B7C" w:rsidRDefault="00851B7C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1B7C">
        <w:rPr>
          <w:rFonts w:ascii="Arial" w:hAnsi="Arial" w:cs="Arial"/>
          <w:sz w:val="24"/>
          <w:szCs w:val="24"/>
        </w:rPr>
        <w:t xml:space="preserve">Upravni odbori u ustanovama socijalne zaštite Federacije Bosne i Hercegovine imaju pet članova. Jedna </w:t>
      </w:r>
      <w:r>
        <w:rPr>
          <w:rFonts w:ascii="Arial" w:hAnsi="Arial" w:cs="Arial"/>
          <w:sz w:val="24"/>
          <w:szCs w:val="24"/>
        </w:rPr>
        <w:t>treć</w:t>
      </w:r>
      <w:r w:rsidRPr="00851B7C">
        <w:rPr>
          <w:rFonts w:ascii="Arial" w:hAnsi="Arial" w:cs="Arial"/>
          <w:sz w:val="24"/>
          <w:szCs w:val="24"/>
        </w:rPr>
        <w:t>ina članova upravnih odbora, po pravilu, imenuje se iz reda stručnih radnika uposlenih u ustanovi. Predsjednik i članovi upravnih odbora imenuju se na razdoblje od četiri godine i mogu biti ponovo imenovani.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III USLOVI IZBORA</w:t>
      </w:r>
    </w:p>
    <w:p w:rsidR="00332D8F" w:rsidRPr="00332D8F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uslovi koje kandidati moraju ispunjavati su:</w:t>
      </w:r>
    </w:p>
    <w:p w:rsidR="00EB3463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B3463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 su državljani Bosne i Hercegovine, </w:t>
      </w:r>
    </w:p>
    <w:p w:rsidR="00033DA0" w:rsidRPr="00EB3463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B3463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 su stariji od 18 godina, </w:t>
      </w:r>
    </w:p>
    <w:p w:rsidR="00033DA0" w:rsidRPr="00033DA0" w:rsidRDefault="00033DA0" w:rsidP="001E7D7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da nisu otpušteni iz državne službe kao rezultat disciplinske mjere na bilo kojem nivou vlasti u Bosni i Hercegovini u posljednje tri godine prije dana objave</w:t>
      </w:r>
      <w:r w:rsidR="001E7D76" w:rsidRPr="001E7D76">
        <w:t xml:space="preserve"> </w:t>
      </w:r>
      <w:bookmarkStart w:id="0" w:name="_GoBack"/>
      <w:bookmarkEnd w:id="0"/>
      <w:r w:rsidR="001E7D76" w:rsidRPr="001E7D76">
        <w:rPr>
          <w:rFonts w:ascii="Arial" w:eastAsia="Times New Roman" w:hAnsi="Arial" w:cs="Arial"/>
          <w:sz w:val="24"/>
          <w:szCs w:val="24"/>
          <w:lang w:val="hr-HR" w:eastAsia="hr-HR"/>
        </w:rPr>
        <w:t>upražnjene pozicije</w:t>
      </w: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</w:t>
      </w:r>
    </w:p>
    <w:p w:rsidR="00033DA0" w:rsidRPr="00033DA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da nisu obuhvaćeni odredbama člana IX stav 1. Ustava Bosne i Hercegovine,</w:t>
      </w:r>
    </w:p>
    <w:p w:rsidR="00033DA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da nisu izabrani stranački zvaničnici, nosioci javnih funkcija ili savjetnici u smislu Zakona o sukobu interesa u organima vlasti u Federaciji Bosne i Hercegovine („Službene novine Federacije BiH“, broj: 70/08).</w:t>
      </w:r>
    </w:p>
    <w:p w:rsidR="00033DA0" w:rsidRPr="00033DA0" w:rsidRDefault="00033DA0" w:rsidP="00033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332D8F" w:rsidRP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uslovi koje kandidati moraju ispunjavati su:</w:t>
      </w:r>
    </w:p>
    <w:p w:rsidR="00033DA0" w:rsidRPr="00033DA0" w:rsidRDefault="00630706" w:rsidP="0063070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30706">
        <w:rPr>
          <w:rFonts w:ascii="Arial" w:eastAsia="Times New Roman" w:hAnsi="Arial" w:cs="Arial"/>
          <w:sz w:val="24"/>
          <w:szCs w:val="24"/>
          <w:lang w:val="hr-HR" w:eastAsia="hr-HR"/>
        </w:rPr>
        <w:t>da posjeduj</w:t>
      </w:r>
      <w:r w:rsidR="005C65B8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630706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univerzitetsku diplomu VSS - VII stepen stručne spreme, odnosno visoko obrazovanje prvog ciklusa (koji se vrednuje sa 240 ECTS bodova) ili drugog ili trećeg ciklusa Bolonjskog sistema studiranja </w:t>
      </w:r>
      <w:r w:rsidR="00033DA0" w:rsidRPr="00033DA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</w:t>
      </w:r>
    </w:p>
    <w:p w:rsidR="00033DA0" w:rsidRPr="00033DA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Radno iskustvo u struci od najmanje 5 godina nakon stjecanja visoke stručne spreme.</w:t>
      </w:r>
    </w:p>
    <w:p w:rsidR="00332D8F" w:rsidRPr="00033DA0" w:rsidRDefault="005D6AA6" w:rsidP="00033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Prednost imaju kandidati koji posjeduju </w:t>
      </w:r>
      <w:r w:rsidRPr="005D6AA6">
        <w:rPr>
          <w:rFonts w:ascii="Arial" w:hAnsi="Arial" w:cs="Arial"/>
          <w:sz w:val="24"/>
          <w:szCs w:val="24"/>
        </w:rPr>
        <w:t>certifikat o završenom usavršavanju predsjednika i članova nadzornih odbora i uprava privrednih društava sa učešćem državnog kapitala</w:t>
      </w:r>
      <w:r>
        <w:rPr>
          <w:rFonts w:ascii="Arial" w:hAnsi="Arial" w:cs="Arial"/>
          <w:sz w:val="24"/>
          <w:szCs w:val="24"/>
        </w:rPr>
        <w:t>.</w:t>
      </w:r>
      <w:r w:rsidR="00332D8F" w:rsidRPr="00033DA0">
        <w:rPr>
          <w:rFonts w:ascii="Arial" w:hAnsi="Arial" w:cs="Arial"/>
          <w:sz w:val="24"/>
          <w:szCs w:val="24"/>
        </w:rPr>
        <w:t xml:space="preserve">     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IV POTREBNI DOKUMENTI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prijave na Javni oglas kandidati su dužni dostaviti sljedeće dokumente: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Čitko popu</w:t>
      </w:r>
      <w:r w:rsidR="00EB3463">
        <w:rPr>
          <w:rFonts w:ascii="Arial" w:hAnsi="Arial" w:cs="Arial"/>
          <w:sz w:val="24"/>
          <w:szCs w:val="24"/>
        </w:rPr>
        <w:t>njen i potpisan Prijavni obrazac</w:t>
      </w:r>
      <w:r>
        <w:rPr>
          <w:rFonts w:ascii="Arial" w:hAnsi="Arial" w:cs="Arial"/>
          <w:sz w:val="24"/>
          <w:szCs w:val="24"/>
        </w:rPr>
        <w:t xml:space="preserve"> koji sadrži osnovne biografske i kontakt  podatke o kandidatu, navedeni se Obrazac u elektronskom obliku može preuzeti s web stranice Ministarstva: </w:t>
      </w:r>
      <w:hyperlink r:id="rId7" w:history="1">
        <w:r w:rsidRPr="0011304B">
          <w:rPr>
            <w:rStyle w:val="Hyperlink"/>
            <w:rFonts w:ascii="Arial" w:hAnsi="Arial" w:cs="Arial"/>
            <w:sz w:val="24"/>
            <w:szCs w:val="24"/>
          </w:rPr>
          <w:t>www.fmrsp.gov.ba</w:t>
        </w:r>
      </w:hyperlink>
      <w:r>
        <w:rPr>
          <w:rFonts w:ascii="Arial" w:hAnsi="Arial" w:cs="Arial"/>
          <w:sz w:val="24"/>
          <w:szCs w:val="24"/>
        </w:rPr>
        <w:t xml:space="preserve"> u rubrici „Natječaji“ u kojoj će biti objavljen i Javni oglas;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ili ovjerenu kopiju CIPS-ove p</w:t>
      </w:r>
      <w:r w:rsidR="005D6AA6">
        <w:rPr>
          <w:rFonts w:ascii="Arial" w:hAnsi="Arial" w:cs="Arial"/>
          <w:sz w:val="24"/>
          <w:szCs w:val="24"/>
        </w:rPr>
        <w:t>rijavnice ili lične karte</w:t>
      </w:r>
      <w:r>
        <w:rPr>
          <w:rFonts w:ascii="Arial" w:hAnsi="Arial" w:cs="Arial"/>
          <w:sz w:val="24"/>
          <w:szCs w:val="24"/>
        </w:rPr>
        <w:t>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ili ovjerenu kopiju univerzitetske diplome;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radnom iskustvu pod kojim se podrazumijavaju isključivo potvrde ili uvjerenja poslodavca ili poslodavaca kod kojih je kandidat radio ili radi pri čemu ista moraju biti precizna i detaljna, te sadržavati sve bitne elemente koji nedvosmisleno ukazuju na traženo radno iskustvo. Potvrda ili uvjerenje treba sadržavati podatke o tome na kojim je poslovima kandidat radio, odnosno naziv radnog mjesta kao i opis poslova koje je ono obuhvatalo ili obuhvata, stručna sprema koju je određeno radno mjesto zahtijevalo ili zahtijeva, te jasno precizirano razdobl</w:t>
      </w:r>
      <w:r w:rsidR="00EB3463">
        <w:rPr>
          <w:rFonts w:ascii="Arial" w:hAnsi="Arial" w:cs="Arial"/>
          <w:sz w:val="24"/>
          <w:szCs w:val="24"/>
        </w:rPr>
        <w:t>je obavljanja navedenih poslova;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Izjave kandidata o ispunjavanju općih uslova iz alineja 3., 4. i 5. ovjerene od strane nadležnog općinskog organa koje ne </w:t>
      </w:r>
      <w:r w:rsidR="00187630">
        <w:rPr>
          <w:rFonts w:ascii="Arial" w:hAnsi="Arial" w:cs="Arial"/>
          <w:sz w:val="24"/>
          <w:szCs w:val="24"/>
        </w:rPr>
        <w:t>smiju biti starije od 3 mjeseca;</w:t>
      </w:r>
    </w:p>
    <w:p w:rsidR="005D6AA6" w:rsidRDefault="00187630" w:rsidP="005D6AA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630">
        <w:rPr>
          <w:rFonts w:ascii="Arial" w:hAnsi="Arial" w:cs="Arial"/>
          <w:sz w:val="24"/>
          <w:szCs w:val="24"/>
        </w:rPr>
        <w:t>Certifikat o završenom usavršavanju predsjednika i članova nadzornih odbora i uprava privrednih društava sa učešćem državnog kapitala (ukoliko ga kandidat posjeduje).</w:t>
      </w:r>
    </w:p>
    <w:p w:rsidR="005D6AA6" w:rsidRPr="005D6AA6" w:rsidRDefault="005D6AA6" w:rsidP="005D6A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p</w:t>
      </w:r>
      <w:r w:rsidRPr="005D6AA6">
        <w:rPr>
          <w:rFonts w:ascii="Arial" w:hAnsi="Arial" w:cs="Arial"/>
          <w:sz w:val="24"/>
          <w:szCs w:val="24"/>
        </w:rPr>
        <w:t>riloženi dokumenti</w:t>
      </w:r>
      <w:r>
        <w:rPr>
          <w:rFonts w:ascii="Arial" w:hAnsi="Arial" w:cs="Arial"/>
          <w:sz w:val="24"/>
          <w:szCs w:val="24"/>
        </w:rPr>
        <w:t>, izuzev izjave kandidata o ispunjavanju općih uslova iz alineja 3., 4. i 5.,</w:t>
      </w:r>
      <w:r w:rsidRPr="005D6AA6">
        <w:rPr>
          <w:rFonts w:ascii="Arial" w:hAnsi="Arial" w:cs="Arial"/>
          <w:sz w:val="24"/>
          <w:szCs w:val="24"/>
        </w:rPr>
        <w:t xml:space="preserve"> moraju biti u originalu ili ovjerenoj kopiji ne starijoj od 6 (šest)  mjeseci</w:t>
      </w:r>
      <w:r>
        <w:rPr>
          <w:rFonts w:ascii="Arial" w:hAnsi="Arial" w:cs="Arial"/>
          <w:sz w:val="24"/>
          <w:szCs w:val="24"/>
        </w:rPr>
        <w:t>.</w:t>
      </w:r>
    </w:p>
    <w:p w:rsidR="00033DA0" w:rsidRPr="00033DA0" w:rsidRDefault="00033DA0" w:rsidP="00033D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POSTUPAK RAZMATRANJA PRIJAVA I OCJENJIVANJA KANDIDATA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razmatranja prijava za izbor i imenovanje predsjednika i članova upravnih odbora u ustanovama socijalne zaštite Federacije Bosne i Hercegovine, kao i postupak ocjenjivanja kandidata koji ispune opće i posebne uslove iz Jav</w:t>
      </w:r>
      <w:r w:rsidR="00B57F70">
        <w:rPr>
          <w:rFonts w:ascii="Arial" w:hAnsi="Arial" w:cs="Arial"/>
          <w:sz w:val="24"/>
          <w:szCs w:val="24"/>
        </w:rPr>
        <w:t>nog oglasa provodi Komisija koju</w:t>
      </w:r>
      <w:r>
        <w:rPr>
          <w:rFonts w:ascii="Arial" w:hAnsi="Arial" w:cs="Arial"/>
          <w:sz w:val="24"/>
          <w:szCs w:val="24"/>
        </w:rPr>
        <w:t xml:space="preserve"> imenuje federalni ministar rada i socijalne politike.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pregledanja dokumentacije iz tačke IV. </w:t>
      </w:r>
      <w:r w:rsidR="00B27D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javnog </w:t>
      </w:r>
      <w:r w:rsidR="00B27D8B">
        <w:rPr>
          <w:rFonts w:ascii="Arial" w:hAnsi="Arial" w:cs="Arial"/>
          <w:sz w:val="24"/>
          <w:szCs w:val="24"/>
        </w:rPr>
        <w:t>oglasa, zaprimljene od strane prijavljenih kandidata, Komisija će utvrdtiti formalnu ispravnost iste u smislu njene blagovremenosti, potpunosti i urednosti. Kandidati čija dokumentacija ne bude ispunjavala navedene uslove prijave neće moći ući u daljnji postupak ocjenjivanja, odnosno nepotpune i neblagovremene prijave neće biti uzete u razmatranje o čemu će kandidati biti pismeno obavješteni.</w:t>
      </w:r>
    </w:p>
    <w:p w:rsidR="00B27D8B" w:rsidRDefault="00B27D8B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koji budu ispunili formalne uslove prijave ulaze u postupak ocjenjivanja putem usmenog intervjua koji će se obaviti u prostorijama Federalnog ministarstva rada i socijalne politike. O tačnom terminu održavanja intervjua svakom će kandidatu biti dostavljena pismena obavijest na adresu koja bude navedena u njegovom Prijavnom obrascu.</w:t>
      </w:r>
    </w:p>
    <w:p w:rsidR="00B27D8B" w:rsidRDefault="00B27D8B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</w:t>
      </w:r>
      <w:r w:rsidR="006F44E7">
        <w:rPr>
          <w:rFonts w:ascii="Arial" w:hAnsi="Arial" w:cs="Arial"/>
          <w:sz w:val="24"/>
          <w:szCs w:val="24"/>
        </w:rPr>
        <w:t>provođenja postupka ocjenjivanja kandidata tokom intervjua Komisija će u obzir uzimati poznavanje zakonske regulative koja se odnosi na sistem socijalne zaštite, kao i na funkcionisanje ustanova socijalne zaštite u Federaciji Bos</w:t>
      </w:r>
      <w:r w:rsidR="007E2201">
        <w:rPr>
          <w:rFonts w:ascii="Arial" w:hAnsi="Arial" w:cs="Arial"/>
          <w:sz w:val="24"/>
          <w:szCs w:val="24"/>
        </w:rPr>
        <w:t>ne i Hercegovine,</w:t>
      </w:r>
      <w:r w:rsidR="00EF32B2">
        <w:rPr>
          <w:rFonts w:ascii="Arial" w:hAnsi="Arial" w:cs="Arial"/>
          <w:sz w:val="24"/>
          <w:szCs w:val="24"/>
        </w:rPr>
        <w:t xml:space="preserve"> sposob</w:t>
      </w:r>
      <w:r w:rsidR="006F44E7">
        <w:rPr>
          <w:rFonts w:ascii="Arial" w:hAnsi="Arial" w:cs="Arial"/>
          <w:sz w:val="24"/>
          <w:szCs w:val="24"/>
        </w:rPr>
        <w:t>nost upravljanja finansijskim sredstvima i ljudskim resursima, sklonost prema timskom radu, te komunikacijske i organizacijske sposobnosti.</w:t>
      </w:r>
    </w:p>
    <w:p w:rsidR="006F44E7" w:rsidRDefault="006F44E7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Kandidate će na intervjuu</w:t>
      </w:r>
      <w:r w:rsidR="001745F5">
        <w:rPr>
          <w:rFonts w:ascii="Arial" w:hAnsi="Arial" w:cs="Arial"/>
          <w:sz w:val="24"/>
          <w:szCs w:val="24"/>
        </w:rPr>
        <w:t xml:space="preserve"> ocjenjivati svaki član Komisije posebno, dodjeljujući mu za svaki pojedini odgovor jednu od ocjena u rasponu od 1 do 5. Zbir dodijeljenih pojedinačnih ocjena podijeljen s brojem pitanja predstavlja prosječnu ocjenu svakog člana Komisije. Konačna ocjena koju kandidat osvoji na intervjuu je zbir prosječnih ocjena datih od strane svakog člana </w:t>
      </w:r>
      <w:r w:rsidR="00EF32B2">
        <w:rPr>
          <w:rFonts w:ascii="Arial" w:hAnsi="Arial" w:cs="Arial"/>
          <w:sz w:val="24"/>
          <w:szCs w:val="24"/>
        </w:rPr>
        <w:t>K</w:t>
      </w:r>
      <w:r w:rsidR="001745F5">
        <w:rPr>
          <w:rFonts w:ascii="Arial" w:hAnsi="Arial" w:cs="Arial"/>
          <w:sz w:val="24"/>
          <w:szCs w:val="24"/>
        </w:rPr>
        <w:t>omisije, podijeljen s ukupnim brojem članova Komisije.</w:t>
      </w:r>
    </w:p>
    <w:p w:rsidR="005D6AA6" w:rsidRDefault="001745F5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okončanju postupka intervjuiranja, Komisija će utvrditi Rang-listu </w:t>
      </w:r>
      <w:r w:rsidR="00D16520">
        <w:rPr>
          <w:rFonts w:ascii="Arial" w:hAnsi="Arial" w:cs="Arial"/>
          <w:sz w:val="24"/>
          <w:szCs w:val="24"/>
        </w:rPr>
        <w:t>kandidata prema broju bodova osvo</w:t>
      </w:r>
      <w:r>
        <w:rPr>
          <w:rFonts w:ascii="Arial" w:hAnsi="Arial" w:cs="Arial"/>
          <w:sz w:val="24"/>
          <w:szCs w:val="24"/>
        </w:rPr>
        <w:t>jenih na intervjuu, koju će, putem pisane preporuke, dostaviti federalnom ministru rada i socijalne politike na daljnje postupanje. Uspješnim kandidatima s navedene Rang-liste smatrat će se oni čija ocjena bude iznosila minimalno 7</w:t>
      </w:r>
      <w:r w:rsidR="008623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od maksimalne ocjene koju kandidat može osvojiti.</w:t>
      </w:r>
    </w:p>
    <w:p w:rsidR="001745F5" w:rsidRPr="001745F5" w:rsidRDefault="001745F5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NAČIN JAVNOG OBJAVLJIVANJA I ROK ZA PODNOŠENJE PRIJAVE</w:t>
      </w:r>
    </w:p>
    <w:p w:rsidR="009C6739" w:rsidRDefault="001745F5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skladu sa članom 8. stav (1) Zakona o ministarskim, </w:t>
      </w:r>
      <w:r w:rsidRPr="00332D8F">
        <w:rPr>
          <w:rFonts w:ascii="Arial" w:hAnsi="Arial" w:cs="Arial"/>
          <w:sz w:val="24"/>
          <w:szCs w:val="24"/>
        </w:rPr>
        <w:t xml:space="preserve">vladinim i drugim imenovanjima Federacije Bosne i Hercegovine („Službene novine Federacije </w:t>
      </w:r>
      <w:r>
        <w:rPr>
          <w:rFonts w:ascii="Arial" w:hAnsi="Arial" w:cs="Arial"/>
          <w:sz w:val="24"/>
          <w:szCs w:val="24"/>
        </w:rPr>
        <w:t xml:space="preserve">BiH“, br. 12/03, 34/03 i 65/13), Javni oglas će biti objavljen </w:t>
      </w:r>
      <w:r w:rsidR="00332D8F" w:rsidRPr="00332D8F">
        <w:rPr>
          <w:rFonts w:ascii="Arial" w:hAnsi="Arial" w:cs="Arial"/>
          <w:sz w:val="24"/>
          <w:szCs w:val="24"/>
        </w:rPr>
        <w:t xml:space="preserve">u „Službenim novinama </w:t>
      </w:r>
      <w:r w:rsidR="00332D8F" w:rsidRPr="00332D8F">
        <w:rPr>
          <w:rFonts w:ascii="Arial" w:hAnsi="Arial" w:cs="Arial"/>
          <w:sz w:val="24"/>
          <w:szCs w:val="24"/>
        </w:rPr>
        <w:lastRenderedPageBreak/>
        <w:t>Federacije BiH“ i dnevn</w:t>
      </w:r>
      <w:r w:rsidR="00220CDC">
        <w:rPr>
          <w:rFonts w:ascii="Arial" w:hAnsi="Arial" w:cs="Arial"/>
          <w:sz w:val="24"/>
          <w:szCs w:val="24"/>
        </w:rPr>
        <w:t xml:space="preserve">om listu </w:t>
      </w:r>
      <w:r w:rsidR="00332D8F" w:rsidRPr="00332D8F">
        <w:rPr>
          <w:rFonts w:ascii="Arial" w:hAnsi="Arial" w:cs="Arial"/>
          <w:sz w:val="24"/>
          <w:szCs w:val="24"/>
        </w:rPr>
        <w:t xml:space="preserve"> „Dnevni avaz“, </w:t>
      </w:r>
      <w:r w:rsidR="009C6739">
        <w:rPr>
          <w:rFonts w:ascii="Arial" w:hAnsi="Arial" w:cs="Arial"/>
          <w:sz w:val="24"/>
          <w:szCs w:val="24"/>
        </w:rPr>
        <w:t>te na web stranici Federalnog ministarstva rada i socijalne politike</w:t>
      </w:r>
      <w:r w:rsidR="00362AB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1304B">
          <w:rPr>
            <w:rStyle w:val="Hyperlink"/>
            <w:rFonts w:ascii="Arial" w:hAnsi="Arial" w:cs="Arial"/>
            <w:sz w:val="24"/>
            <w:szCs w:val="24"/>
          </w:rPr>
          <w:t>www.fmrsp.gov.ba</w:t>
        </w:r>
      </w:hyperlink>
      <w:r>
        <w:rPr>
          <w:rFonts w:ascii="Arial" w:hAnsi="Arial" w:cs="Arial"/>
          <w:sz w:val="24"/>
          <w:szCs w:val="24"/>
        </w:rPr>
        <w:t xml:space="preserve"> u rubrici „Natječaji“.</w:t>
      </w:r>
    </w:p>
    <w:p w:rsidR="00332D8F" w:rsidRPr="00332D8F" w:rsidRDefault="009C6739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2D8F" w:rsidRPr="00332D8F">
        <w:rPr>
          <w:rFonts w:ascii="Arial" w:hAnsi="Arial" w:cs="Arial"/>
          <w:sz w:val="24"/>
          <w:szCs w:val="24"/>
        </w:rPr>
        <w:t>rajnji</w:t>
      </w:r>
      <w:r>
        <w:rPr>
          <w:rFonts w:ascii="Arial" w:hAnsi="Arial" w:cs="Arial"/>
          <w:sz w:val="24"/>
          <w:szCs w:val="24"/>
        </w:rPr>
        <w:t xml:space="preserve"> rok za podnošenje prijava je 15</w:t>
      </w:r>
      <w:r w:rsidR="00332D8F" w:rsidRPr="00332D8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pet</w:t>
      </w:r>
      <w:r w:rsidR="00332D8F" w:rsidRPr="00332D8F">
        <w:rPr>
          <w:rFonts w:ascii="Arial" w:hAnsi="Arial" w:cs="Arial"/>
          <w:sz w:val="24"/>
          <w:szCs w:val="24"/>
        </w:rPr>
        <w:t>naest) dana od dana posljednjeg javnog objavljivanja.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D8F">
        <w:rPr>
          <w:rFonts w:ascii="Arial" w:hAnsi="Arial" w:cs="Arial"/>
          <w:sz w:val="24"/>
          <w:szCs w:val="24"/>
        </w:rPr>
        <w:t>Prijave sa svim traženim dokumentima mogu se dostaviti lično ili</w:t>
      </w:r>
      <w:r>
        <w:rPr>
          <w:rFonts w:ascii="Arial" w:hAnsi="Arial" w:cs="Arial"/>
          <w:sz w:val="24"/>
          <w:szCs w:val="24"/>
        </w:rPr>
        <w:t xml:space="preserve"> poštom, preporučeno na adresu:</w:t>
      </w:r>
    </w:p>
    <w:p w:rsidR="00332D8F" w:rsidRPr="00332D8F" w:rsidRDefault="009C6739" w:rsidP="0033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332D8F" w:rsidRPr="00332D8F" w:rsidRDefault="00332D8F" w:rsidP="0033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S A R A J E V O</w:t>
      </w:r>
    </w:p>
    <w:p w:rsidR="00332D8F" w:rsidRPr="00332D8F" w:rsidRDefault="009C6739" w:rsidP="0033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 Marulića 2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 xml:space="preserve"> </w:t>
      </w:r>
    </w:p>
    <w:p w:rsidR="00332D8F" w:rsidRPr="00332D8F" w:rsidRDefault="009C6739" w:rsidP="009C6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naznakom „</w:t>
      </w:r>
      <w:r w:rsidR="001745F5">
        <w:rPr>
          <w:rFonts w:ascii="Arial" w:hAnsi="Arial" w:cs="Arial"/>
          <w:b/>
          <w:sz w:val="24"/>
          <w:szCs w:val="24"/>
        </w:rPr>
        <w:t xml:space="preserve">Ne otvaraj: </w:t>
      </w:r>
      <w:r>
        <w:rPr>
          <w:rFonts w:ascii="Arial" w:hAnsi="Arial" w:cs="Arial"/>
          <w:b/>
          <w:sz w:val="24"/>
          <w:szCs w:val="24"/>
        </w:rPr>
        <w:t>Prijava n</w:t>
      </w:r>
      <w:r w:rsidR="00332D8F" w:rsidRPr="00332D8F">
        <w:rPr>
          <w:rFonts w:ascii="Arial" w:hAnsi="Arial" w:cs="Arial"/>
          <w:b/>
          <w:sz w:val="24"/>
          <w:szCs w:val="24"/>
        </w:rPr>
        <w:t xml:space="preserve">a Javni oglas za izbor i imenovanje </w:t>
      </w:r>
      <w:r w:rsidR="001745F5">
        <w:rPr>
          <w:rFonts w:ascii="Arial" w:hAnsi="Arial" w:cs="Arial"/>
          <w:b/>
          <w:sz w:val="24"/>
          <w:szCs w:val="24"/>
        </w:rPr>
        <w:t>predsjednika i članova upravnih odbora u ustanovama socijalne zaštite Federacije Bosne i Hercegovine</w:t>
      </w:r>
      <w:r>
        <w:rPr>
          <w:rFonts w:ascii="Arial" w:hAnsi="Arial" w:cs="Arial"/>
          <w:b/>
          <w:sz w:val="24"/>
          <w:szCs w:val="24"/>
        </w:rPr>
        <w:t>“</w:t>
      </w:r>
      <w:r w:rsidR="00332D8F" w:rsidRPr="00332D8F">
        <w:rPr>
          <w:rFonts w:ascii="Arial" w:hAnsi="Arial" w:cs="Arial"/>
          <w:b/>
          <w:sz w:val="24"/>
          <w:szCs w:val="24"/>
        </w:rPr>
        <w:t>.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0873" w:rsidRDefault="00E60873" w:rsidP="00E60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 I N I S T A R </w:t>
      </w:r>
    </w:p>
    <w:p w:rsidR="00E60873" w:rsidRPr="00332D8F" w:rsidRDefault="00E60873" w:rsidP="00E60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Vesko Drljača</w:t>
      </w:r>
    </w:p>
    <w:p w:rsidR="00206284" w:rsidRPr="00332D8F" w:rsidRDefault="00206284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06284" w:rsidRPr="00332D8F" w:rsidSect="0005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F5" w:rsidRDefault="004165F5" w:rsidP="00332D8F">
      <w:pPr>
        <w:spacing w:after="0" w:line="240" w:lineRule="auto"/>
      </w:pPr>
      <w:r>
        <w:separator/>
      </w:r>
    </w:p>
  </w:endnote>
  <w:endnote w:type="continuationSeparator" w:id="0">
    <w:p w:rsidR="004165F5" w:rsidRDefault="004165F5" w:rsidP="0033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D" w:rsidRDefault="0003374D" w:rsidP="0003374D">
    <w:pPr>
      <w:pStyle w:val="Footer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SARAJEVO,  Marka Marulića br. 2  Tel/fax.: +387 33 – 65 06 85, 66 17 72, fax: 25 54 61, 25 54 62  </w:t>
    </w:r>
    <w:bookmarkStart w:id="1" w:name="_Hlt41890682"/>
  </w:p>
  <w:bookmarkEnd w:id="1"/>
  <w:p w:rsidR="0003374D" w:rsidRPr="00B15DEE" w:rsidRDefault="0003374D" w:rsidP="0003374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15DEE">
      <w:rPr>
        <w:rFonts w:ascii="Arial" w:hAnsi="Arial" w:cs="Arial"/>
        <w:sz w:val="18"/>
      </w:rPr>
      <w:t xml:space="preserve">E-mail: </w:t>
    </w:r>
    <w:r>
      <w:rPr>
        <w:rFonts w:ascii="Arial" w:hAnsi="Arial" w:cs="Arial"/>
        <w:sz w:val="18"/>
      </w:rPr>
      <w:t>info</w:t>
    </w:r>
    <w:r w:rsidRPr="00B15DEE">
      <w:rPr>
        <w:rFonts w:ascii="Arial" w:hAnsi="Arial" w:cs="Arial"/>
        <w:sz w:val="18"/>
      </w:rPr>
      <w:t>@f</w:t>
    </w:r>
    <w:r>
      <w:rPr>
        <w:rFonts w:ascii="Arial" w:hAnsi="Arial" w:cs="Arial"/>
        <w:sz w:val="18"/>
      </w:rPr>
      <w:t>mrsp</w:t>
    </w:r>
    <w:r w:rsidRPr="00B15DEE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gov</w:t>
    </w:r>
    <w:r w:rsidRPr="00B15DEE">
      <w:rPr>
        <w:rFonts w:ascii="Arial" w:hAnsi="Arial" w:cs="Arial"/>
        <w:sz w:val="18"/>
      </w:rPr>
      <w:t>.ba</w:t>
    </w:r>
  </w:p>
  <w:p w:rsidR="0003374D" w:rsidRPr="00460305" w:rsidRDefault="0003374D" w:rsidP="0003374D">
    <w:pPr>
      <w:pStyle w:val="Footer"/>
    </w:pPr>
  </w:p>
  <w:p w:rsidR="0003374D" w:rsidRDefault="00033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F5" w:rsidRDefault="004165F5" w:rsidP="00332D8F">
      <w:pPr>
        <w:spacing w:after="0" w:line="240" w:lineRule="auto"/>
      </w:pPr>
      <w:r>
        <w:separator/>
      </w:r>
    </w:p>
  </w:footnote>
  <w:footnote w:type="continuationSeparator" w:id="0">
    <w:p w:rsidR="004165F5" w:rsidRDefault="004165F5" w:rsidP="0033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537"/>
      <w:gridCol w:w="1260"/>
      <w:gridCol w:w="4572"/>
    </w:tblGrid>
    <w:tr w:rsidR="0003374D" w:rsidRPr="0003374D" w:rsidTr="006548A8">
      <w:trPr>
        <w:trHeight w:val="680"/>
        <w:jc w:val="center"/>
      </w:trPr>
      <w:tc>
        <w:tcPr>
          <w:tcW w:w="4537" w:type="dxa"/>
          <w:vAlign w:val="center"/>
        </w:tcPr>
        <w:p w:rsidR="0003374D" w:rsidRPr="0003374D" w:rsidRDefault="0003374D" w:rsidP="0003374D">
          <w:pPr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page">
                      <wp:posOffset>-91440</wp:posOffset>
                    </wp:positionH>
                    <wp:positionV relativeFrom="page">
                      <wp:posOffset>91440</wp:posOffset>
                    </wp:positionV>
                    <wp:extent cx="531495" cy="714375"/>
                    <wp:effectExtent l="13335" t="24765" r="7620" b="13335"/>
                    <wp:wrapNone/>
                    <wp:docPr id="8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1495" cy="71437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4ADD84" id="Freeform 8" o:spid="_x0000_s1026" style="position:absolute;margin-left:-7.2pt;margin-top:7.2pt;width:41.8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344356,704017;374305,496955;524001,424482;404229,289893;441672,72473;291950,144947;179672,0;149722,207062;0,279535;112278,414123;82355,621185;224583,559070;344356,704017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20955" t="20955" r="19685" b="20955"/>
                    <wp:wrapNone/>
                    <wp:docPr id="7" name="Freeform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D6DC46" id="Freeform 7" o:spid="_x0000_s1026" style="position:absolute;margin-left:495.15pt;margin-top:513.15pt;width:3.55pt;height: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Bosna i Hercegovina</w:t>
          </w:r>
        </w:p>
        <w:p w:rsidR="0003374D" w:rsidRPr="0003374D" w:rsidRDefault="0003374D" w:rsidP="0003374D">
          <w:pPr>
            <w:tabs>
              <w:tab w:val="left" w:pos="0"/>
            </w:tabs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FEDERACIJA BOSNE I HERCEGOVINE</w:t>
          </w:r>
        </w:p>
        <w:p w:rsidR="0003374D" w:rsidRPr="0003374D" w:rsidRDefault="0003374D" w:rsidP="0003374D">
          <w:pPr>
            <w:tabs>
              <w:tab w:val="left" w:pos="0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  <w:t>FEDERALNO   MINISTARSTVO   RADA    I    SOCIJALNE POLITIKE</w:t>
          </w:r>
        </w:p>
        <w:p w:rsidR="0003374D" w:rsidRPr="0003374D" w:rsidRDefault="0003374D" w:rsidP="0003374D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b/>
              <w:position w:val="-16"/>
              <w:sz w:val="18"/>
              <w:szCs w:val="24"/>
              <w:lang w:val="hr-HR" w:eastAsia="hr-HR"/>
            </w:rPr>
          </w:pPr>
        </w:p>
      </w:tc>
      <w:tc>
        <w:tcPr>
          <w:tcW w:w="1260" w:type="dxa"/>
          <w:vAlign w:val="center"/>
        </w:tcPr>
        <w:p w:rsidR="0003374D" w:rsidRPr="0003374D" w:rsidRDefault="0003374D" w:rsidP="0003374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hr-HR" w:eastAsia="hr-HR"/>
            </w:rPr>
          </w:pPr>
          <w:r w:rsidRPr="0003374D">
            <w:rPr>
              <w:rFonts w:ascii="Arial" w:eastAsia="Times New Roman" w:hAnsi="Arial" w:cs="Arial"/>
              <w:noProof/>
              <w:sz w:val="24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3465830</wp:posOffset>
                    </wp:positionH>
                    <wp:positionV relativeFrom="page">
                      <wp:posOffset>6053455</wp:posOffset>
                    </wp:positionV>
                    <wp:extent cx="45085" cy="43815"/>
                    <wp:effectExtent l="17780" t="14605" r="22860" b="17780"/>
                    <wp:wrapNone/>
                    <wp:docPr id="6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D461A6" id="Freeform 6" o:spid="_x0000_s1026" style="position:absolute;margin-left:272.9pt;margin-top:476.65pt;width:3.55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4572" w:type="dxa"/>
          <w:vAlign w:val="center"/>
        </w:tcPr>
        <w:p w:rsidR="0003374D" w:rsidRPr="0003374D" w:rsidRDefault="0003374D" w:rsidP="0003374D">
          <w:pPr>
            <w:framePr w:hSpace="180" w:wrap="notBeside" w:vAnchor="text" w:hAnchor="margin" w:y="1605"/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</w:pPr>
        </w:p>
        <w:p w:rsidR="0003374D" w:rsidRPr="0003374D" w:rsidRDefault="0003374D" w:rsidP="0003374D">
          <w:pPr>
            <w:framePr w:hSpace="180" w:wrap="notBeside" w:vAnchor="text" w:hAnchor="margin" w:y="1605"/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20955" t="20955" r="19685" b="20955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D06CE6" id="Freeform 5" o:spid="_x0000_s1026" style="position:absolute;margin-left:495.15pt;margin-top:513.15pt;width:3.55pt;height: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Босна и Херцеговина</w:t>
          </w:r>
        </w:p>
        <w:p w:rsidR="0003374D" w:rsidRPr="0003374D" w:rsidRDefault="0003374D" w:rsidP="0003374D">
          <w:pPr>
            <w:framePr w:hSpace="180" w:wrap="notBeside" w:vAnchor="text" w:hAnchor="margin" w:y="1605"/>
            <w:tabs>
              <w:tab w:val="left" w:pos="0"/>
            </w:tabs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ФЕДЕРАЦИЈА БОСНЕ И ХЕРЦЕГОВИНЕ</w:t>
          </w:r>
        </w:p>
        <w:p w:rsidR="0003374D" w:rsidRPr="0003374D" w:rsidRDefault="0003374D" w:rsidP="0003374D">
          <w:pPr>
            <w:framePr w:hSpace="180" w:wrap="notBeside" w:vAnchor="text" w:hAnchor="margin" w:y="1605"/>
            <w:tabs>
              <w:tab w:val="left" w:pos="0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  <w:t>ФЕДЕРАЛНО   МИНИСТАРСТВО   РАДА   И   СОЦИЈАЛНЕ ПОЛИТИКЕ</w:t>
          </w:r>
        </w:p>
        <w:p w:rsidR="0003374D" w:rsidRPr="0003374D" w:rsidRDefault="0003374D" w:rsidP="0003374D">
          <w:pPr>
            <w:keepNext/>
            <w:tabs>
              <w:tab w:val="left" w:pos="0"/>
            </w:tabs>
            <w:spacing w:before="100" w:after="0" w:line="168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</w:p>
        <w:p w:rsidR="0003374D" w:rsidRPr="0003374D" w:rsidRDefault="0003374D" w:rsidP="000337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</w:tr>
  </w:tbl>
  <w:p w:rsidR="00053F22" w:rsidRDefault="00053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162"/>
    <w:multiLevelType w:val="hybridMultilevel"/>
    <w:tmpl w:val="730AC028"/>
    <w:lvl w:ilvl="0" w:tplc="98BE5B64">
      <w:start w:val="1"/>
      <w:numFmt w:val="bullet"/>
      <w:lvlText w:val="-"/>
      <w:lvlJc w:val="left"/>
      <w:pPr>
        <w:tabs>
          <w:tab w:val="num" w:pos="3580"/>
        </w:tabs>
        <w:ind w:left="1250" w:hanging="170"/>
      </w:pPr>
      <w:rPr>
        <w:rFonts w:ascii="Arial" w:hAnsi="Arial" w:hint="default"/>
        <w:b w:val="0"/>
        <w:i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6D"/>
    <w:multiLevelType w:val="hybridMultilevel"/>
    <w:tmpl w:val="9D927A38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DE2"/>
    <w:multiLevelType w:val="hybridMultilevel"/>
    <w:tmpl w:val="AB4E73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79C2"/>
    <w:multiLevelType w:val="hybridMultilevel"/>
    <w:tmpl w:val="C952E4E6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05E1"/>
    <w:multiLevelType w:val="hybridMultilevel"/>
    <w:tmpl w:val="988CDAD2"/>
    <w:lvl w:ilvl="0" w:tplc="1CF8A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1919"/>
    <w:multiLevelType w:val="hybridMultilevel"/>
    <w:tmpl w:val="15F84EEA"/>
    <w:lvl w:ilvl="0" w:tplc="357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194"/>
    <w:multiLevelType w:val="hybridMultilevel"/>
    <w:tmpl w:val="02249E68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2CCE"/>
    <w:multiLevelType w:val="hybridMultilevel"/>
    <w:tmpl w:val="502AB90A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3BE"/>
    <w:multiLevelType w:val="hybridMultilevel"/>
    <w:tmpl w:val="87845B1C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41A9"/>
    <w:multiLevelType w:val="hybridMultilevel"/>
    <w:tmpl w:val="BEECDF20"/>
    <w:lvl w:ilvl="0" w:tplc="357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1"/>
    <w:rsid w:val="0003374D"/>
    <w:rsid w:val="00033DA0"/>
    <w:rsid w:val="00053F22"/>
    <w:rsid w:val="000F7632"/>
    <w:rsid w:val="001745F5"/>
    <w:rsid w:val="00187630"/>
    <w:rsid w:val="001E7D76"/>
    <w:rsid w:val="00206284"/>
    <w:rsid w:val="00220CDC"/>
    <w:rsid w:val="0028291E"/>
    <w:rsid w:val="003210A5"/>
    <w:rsid w:val="00332D8F"/>
    <w:rsid w:val="00362ABE"/>
    <w:rsid w:val="003C3E25"/>
    <w:rsid w:val="003F1717"/>
    <w:rsid w:val="003F7835"/>
    <w:rsid w:val="004165F5"/>
    <w:rsid w:val="00436602"/>
    <w:rsid w:val="00482407"/>
    <w:rsid w:val="00593E4F"/>
    <w:rsid w:val="005C65B8"/>
    <w:rsid w:val="005D6AA6"/>
    <w:rsid w:val="00603ED6"/>
    <w:rsid w:val="00630706"/>
    <w:rsid w:val="00642D1F"/>
    <w:rsid w:val="006F44E7"/>
    <w:rsid w:val="00745518"/>
    <w:rsid w:val="00777741"/>
    <w:rsid w:val="007E2201"/>
    <w:rsid w:val="007F71F7"/>
    <w:rsid w:val="00807005"/>
    <w:rsid w:val="00851B7C"/>
    <w:rsid w:val="00862330"/>
    <w:rsid w:val="009876F5"/>
    <w:rsid w:val="009C6739"/>
    <w:rsid w:val="00A17787"/>
    <w:rsid w:val="00B27D8B"/>
    <w:rsid w:val="00B57F70"/>
    <w:rsid w:val="00C5303D"/>
    <w:rsid w:val="00CE083F"/>
    <w:rsid w:val="00D16520"/>
    <w:rsid w:val="00E60873"/>
    <w:rsid w:val="00EB3463"/>
    <w:rsid w:val="00EC6C89"/>
    <w:rsid w:val="00ED013D"/>
    <w:rsid w:val="00EF32B2"/>
    <w:rsid w:val="00F54164"/>
    <w:rsid w:val="00F82F08"/>
    <w:rsid w:val="00FB714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1CC57-A8F8-4DDD-94B4-1F5A254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8F"/>
  </w:style>
  <w:style w:type="paragraph" w:styleId="Footer">
    <w:name w:val="footer"/>
    <w:basedOn w:val="Normal"/>
    <w:link w:val="FooterChar"/>
    <w:unhideWhenUsed/>
    <w:rsid w:val="0033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8F"/>
  </w:style>
  <w:style w:type="paragraph" w:styleId="BalloonText">
    <w:name w:val="Balloon Text"/>
    <w:basedOn w:val="Normal"/>
    <w:link w:val="BalloonTextChar"/>
    <w:uiPriority w:val="99"/>
    <w:semiHidden/>
    <w:unhideWhenUsed/>
    <w:rsid w:val="0003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sp.gov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mrsp.gov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SAIDA</cp:lastModifiedBy>
  <cp:revision>31</cp:revision>
  <cp:lastPrinted>2018-05-22T07:52:00Z</cp:lastPrinted>
  <dcterms:created xsi:type="dcterms:W3CDTF">2016-03-10T08:44:00Z</dcterms:created>
  <dcterms:modified xsi:type="dcterms:W3CDTF">2018-05-23T09:09:00Z</dcterms:modified>
</cp:coreProperties>
</file>